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288E3" w14:textId="215070E5" w:rsidR="00334BA4" w:rsidRDefault="00334BA4" w:rsidP="00334BA4">
      <w:pPr>
        <w:rPr>
          <w:b/>
          <w:bCs/>
        </w:rPr>
      </w:pPr>
      <w:r>
        <w:rPr>
          <w:b/>
          <w:bCs/>
        </w:rPr>
        <w:t>Common lichen genera of</w:t>
      </w:r>
      <w:r w:rsidR="00141372">
        <w:rPr>
          <w:b/>
          <w:bCs/>
        </w:rPr>
        <w:t xml:space="preserve"> the</w:t>
      </w:r>
      <w:r>
        <w:rPr>
          <w:b/>
          <w:bCs/>
        </w:rPr>
        <w:t xml:space="preserve"> Northern California</w:t>
      </w:r>
      <w:r w:rsidR="00141372">
        <w:rPr>
          <w:b/>
          <w:bCs/>
        </w:rPr>
        <w:t xml:space="preserve"> Coast Ranges</w:t>
      </w:r>
    </w:p>
    <w:p w14:paraId="2350B5C6" w14:textId="72B3556E" w:rsidR="00334BA4" w:rsidRPr="00334BA4" w:rsidRDefault="00334BA4" w:rsidP="00334BA4">
      <w:r>
        <w:t>By Jesse Miller</w:t>
      </w:r>
    </w:p>
    <w:p w14:paraId="5B4C25CE" w14:textId="5C3A3B18" w:rsidR="00334BA4" w:rsidRDefault="00334BA4" w:rsidP="00334BA4">
      <w:pPr>
        <w:rPr>
          <w:b/>
          <w:bCs/>
        </w:rPr>
      </w:pPr>
    </w:p>
    <w:p w14:paraId="40F9E5E7" w14:textId="3B6FD8B6" w:rsidR="00334BA4" w:rsidRPr="00334BA4" w:rsidRDefault="00334BA4" w:rsidP="00334BA4">
      <w:proofErr w:type="spellStart"/>
      <w:r w:rsidRPr="00141372">
        <w:rPr>
          <w:b/>
          <w:bCs/>
          <w:i/>
          <w:iCs/>
        </w:rPr>
        <w:t>Collema</w:t>
      </w:r>
      <w:proofErr w:type="spellEnd"/>
      <w:r>
        <w:rPr>
          <w:b/>
          <w:bCs/>
        </w:rPr>
        <w:t xml:space="preserve"> – </w:t>
      </w:r>
      <w:r>
        <w:t xml:space="preserve">One of the genera of gelatinous lichens (AKA jelly lichens) along with </w:t>
      </w:r>
      <w:proofErr w:type="spellStart"/>
      <w:r>
        <w:rPr>
          <w:i/>
          <w:iCs/>
        </w:rPr>
        <w:t>Leptogium</w:t>
      </w:r>
      <w:proofErr w:type="spellEnd"/>
      <w:r>
        <w:rPr>
          <w:i/>
          <w:iCs/>
        </w:rPr>
        <w:t xml:space="preserve"> </w:t>
      </w:r>
      <w:r>
        <w:t xml:space="preserve">and </w:t>
      </w:r>
      <w:proofErr w:type="spellStart"/>
      <w:r>
        <w:rPr>
          <w:i/>
          <w:iCs/>
        </w:rPr>
        <w:t>Scytinium</w:t>
      </w:r>
      <w:proofErr w:type="spellEnd"/>
      <w:r>
        <w:t xml:space="preserve">; all </w:t>
      </w:r>
      <w:r w:rsidR="00141372">
        <w:t>three genera</w:t>
      </w:r>
      <w:r>
        <w:t xml:space="preserve"> are</w:t>
      </w:r>
      <w:r w:rsidR="00141372">
        <w:t xml:space="preserve"> foliose and usually</w:t>
      </w:r>
      <w:r>
        <w:t xml:space="preserve"> blackish in color</w:t>
      </w:r>
    </w:p>
    <w:p w14:paraId="663236CF" w14:textId="77777777" w:rsidR="00334BA4" w:rsidRDefault="00334BA4" w:rsidP="00334BA4">
      <w:pPr>
        <w:rPr>
          <w:b/>
          <w:bCs/>
        </w:rPr>
      </w:pPr>
    </w:p>
    <w:p w14:paraId="264FA88E" w14:textId="2536648C" w:rsidR="00334BA4" w:rsidRPr="00334BA4" w:rsidRDefault="00334BA4" w:rsidP="00334BA4">
      <w:r w:rsidRPr="00141372">
        <w:rPr>
          <w:b/>
          <w:bCs/>
          <w:i/>
          <w:iCs/>
        </w:rPr>
        <w:t>Evernia</w:t>
      </w:r>
      <w:r>
        <w:rPr>
          <w:b/>
          <w:bCs/>
        </w:rPr>
        <w:t xml:space="preserve"> – </w:t>
      </w:r>
      <w:r>
        <w:t>A narrow-lobed</w:t>
      </w:r>
      <w:r w:rsidR="007269EA">
        <w:t>, greenish,</w:t>
      </w:r>
      <w:r>
        <w:t xml:space="preserve"> foliose lichen; </w:t>
      </w:r>
      <w:proofErr w:type="gramStart"/>
      <w:r>
        <w:t>similar to</w:t>
      </w:r>
      <w:proofErr w:type="gramEnd"/>
      <w:r>
        <w:t xml:space="preserve"> some </w:t>
      </w:r>
      <w:proofErr w:type="spellStart"/>
      <w:r w:rsidRPr="00141372">
        <w:rPr>
          <w:i/>
          <w:iCs/>
        </w:rPr>
        <w:t>Ramalina</w:t>
      </w:r>
      <w:proofErr w:type="spellEnd"/>
      <w:r>
        <w:t xml:space="preserve"> spp. but </w:t>
      </w:r>
      <w:r w:rsidR="007269EA">
        <w:t>with</w:t>
      </w:r>
      <w:r>
        <w:t xml:space="preserve"> a white underside</w:t>
      </w:r>
    </w:p>
    <w:p w14:paraId="3F0DF989" w14:textId="77777777" w:rsidR="00334BA4" w:rsidRDefault="00334BA4" w:rsidP="00334BA4">
      <w:pPr>
        <w:rPr>
          <w:b/>
          <w:bCs/>
        </w:rPr>
      </w:pPr>
    </w:p>
    <w:p w14:paraId="06019CB3" w14:textId="2D6DC0BB" w:rsidR="00334BA4" w:rsidRDefault="00334BA4" w:rsidP="00334BA4">
      <w:proofErr w:type="spellStart"/>
      <w:r w:rsidRPr="00141372">
        <w:rPr>
          <w:b/>
          <w:bCs/>
          <w:i/>
          <w:iCs/>
        </w:rPr>
        <w:t>Flavoparmelia</w:t>
      </w:r>
      <w:proofErr w:type="spellEnd"/>
      <w:r w:rsidRPr="00334BA4">
        <w:rPr>
          <w:b/>
          <w:bCs/>
        </w:rPr>
        <w:t xml:space="preserve"> and </w:t>
      </w:r>
      <w:proofErr w:type="spellStart"/>
      <w:r w:rsidRPr="00334BA4">
        <w:rPr>
          <w:b/>
          <w:bCs/>
        </w:rPr>
        <w:t>Fla</w:t>
      </w:r>
      <w:r w:rsidRPr="00141372">
        <w:rPr>
          <w:b/>
          <w:bCs/>
          <w:i/>
          <w:iCs/>
        </w:rPr>
        <w:t>vopunctelia</w:t>
      </w:r>
      <w:proofErr w:type="spellEnd"/>
      <w:r>
        <w:t xml:space="preserve"> – Relatively large, mint-green foliose lichens; </w:t>
      </w:r>
      <w:proofErr w:type="spellStart"/>
      <w:r>
        <w:rPr>
          <w:i/>
          <w:iCs/>
        </w:rPr>
        <w:t>Flavopunctelia</w:t>
      </w:r>
      <w:proofErr w:type="spellEnd"/>
      <w:r>
        <w:t xml:space="preserve"> h</w:t>
      </w:r>
      <w:r w:rsidR="007269EA">
        <w:t>as</w:t>
      </w:r>
      <w:r>
        <w:t xml:space="preserve"> a C+R cortex; </w:t>
      </w:r>
      <w:proofErr w:type="spellStart"/>
      <w:r>
        <w:rPr>
          <w:i/>
          <w:iCs/>
        </w:rPr>
        <w:t>Flavoparmelia</w:t>
      </w:r>
      <w:proofErr w:type="spellEnd"/>
      <w:r>
        <w:rPr>
          <w:i/>
          <w:iCs/>
        </w:rPr>
        <w:t xml:space="preserve"> </w:t>
      </w:r>
      <w:r>
        <w:t>is C-</w:t>
      </w:r>
    </w:p>
    <w:p w14:paraId="01E6D42F" w14:textId="0F66BC7C" w:rsidR="00141372" w:rsidRDefault="00141372" w:rsidP="00334BA4"/>
    <w:p w14:paraId="7359975F" w14:textId="692B1E21" w:rsidR="00141372" w:rsidRPr="00141372" w:rsidRDefault="00141372" w:rsidP="00334BA4">
      <w:proofErr w:type="spellStart"/>
      <w:r w:rsidRPr="00141372">
        <w:rPr>
          <w:b/>
          <w:bCs/>
          <w:i/>
          <w:iCs/>
        </w:rPr>
        <w:t>Hypogymnia</w:t>
      </w:r>
      <w:proofErr w:type="spellEnd"/>
      <w:r>
        <w:t xml:space="preserve"> – The “tube lichens” have distinctive, hollow lobes; the color of the interior of the lobes can be important for identification, and P tests may be needed as well</w:t>
      </w:r>
    </w:p>
    <w:p w14:paraId="64BB8ED8" w14:textId="0A63E0E5" w:rsidR="00334BA4" w:rsidRDefault="00334BA4" w:rsidP="00334BA4"/>
    <w:p w14:paraId="34B75E4D" w14:textId="3E705E6A" w:rsidR="00334BA4" w:rsidRPr="00334BA4" w:rsidRDefault="00334BA4" w:rsidP="00334BA4">
      <w:proofErr w:type="spellStart"/>
      <w:r w:rsidRPr="00141372">
        <w:rPr>
          <w:b/>
          <w:bCs/>
          <w:i/>
          <w:iCs/>
        </w:rPr>
        <w:t>Lobaria</w:t>
      </w:r>
      <w:proofErr w:type="spellEnd"/>
      <w:r w:rsidRPr="00141372">
        <w:rPr>
          <w:b/>
          <w:bCs/>
          <w:i/>
          <w:iCs/>
        </w:rPr>
        <w:t xml:space="preserve"> </w:t>
      </w:r>
      <w:r>
        <w:t xml:space="preserve">– Large foliose lichens that are bright green or brown when wet; </w:t>
      </w:r>
      <w:r w:rsidR="00141372">
        <w:t xml:space="preserve">like the other </w:t>
      </w:r>
      <w:proofErr w:type="spellStart"/>
      <w:r w:rsidR="00141372">
        <w:t>Lobarion</w:t>
      </w:r>
      <w:proofErr w:type="spellEnd"/>
      <w:r w:rsidR="00141372">
        <w:t xml:space="preserve"> genera (</w:t>
      </w:r>
      <w:r w:rsidR="00141372" w:rsidRPr="00141372">
        <w:rPr>
          <w:i/>
          <w:iCs/>
        </w:rPr>
        <w:t xml:space="preserve">Nephroma, </w:t>
      </w:r>
      <w:proofErr w:type="spellStart"/>
      <w:r w:rsidR="00141372" w:rsidRPr="00141372">
        <w:rPr>
          <w:i/>
          <w:iCs/>
        </w:rPr>
        <w:t>Peltigera</w:t>
      </w:r>
      <w:proofErr w:type="spellEnd"/>
      <w:r w:rsidR="00141372" w:rsidRPr="00141372">
        <w:rPr>
          <w:i/>
          <w:iCs/>
        </w:rPr>
        <w:t>,</w:t>
      </w:r>
      <w:r w:rsidR="00141372">
        <w:rPr>
          <w:i/>
          <w:iCs/>
        </w:rPr>
        <w:t xml:space="preserve"> </w:t>
      </w:r>
      <w:proofErr w:type="spellStart"/>
      <w:r w:rsidR="00141372">
        <w:rPr>
          <w:i/>
          <w:iCs/>
        </w:rPr>
        <w:t>Pseudocyphellaria</w:t>
      </w:r>
      <w:proofErr w:type="spellEnd"/>
      <w:r w:rsidR="00141372">
        <w:rPr>
          <w:i/>
          <w:iCs/>
        </w:rPr>
        <w:t>,</w:t>
      </w:r>
      <w:r w:rsidR="00141372">
        <w:t xml:space="preserve"> and </w:t>
      </w:r>
      <w:proofErr w:type="spellStart"/>
      <w:r w:rsidR="00141372" w:rsidRPr="00141372">
        <w:rPr>
          <w:i/>
          <w:iCs/>
        </w:rPr>
        <w:t>Sticta</w:t>
      </w:r>
      <w:proofErr w:type="spellEnd"/>
      <w:r w:rsidR="00141372">
        <w:t xml:space="preserve">), it </w:t>
      </w:r>
      <w:r>
        <w:t>an indicator of good air quality</w:t>
      </w:r>
      <w:r w:rsidR="007269EA">
        <w:t xml:space="preserve">; some </w:t>
      </w:r>
      <w:proofErr w:type="spellStart"/>
      <w:r w:rsidR="007269EA">
        <w:t>Lobarion</w:t>
      </w:r>
      <w:proofErr w:type="spellEnd"/>
      <w:r w:rsidR="007269EA">
        <w:t xml:space="preserve"> species are strongly associated with old growth forests and old growth shrublands</w:t>
      </w:r>
    </w:p>
    <w:p w14:paraId="26E04D48" w14:textId="69FEF7DA" w:rsidR="00334BA4" w:rsidRDefault="00334BA4"/>
    <w:p w14:paraId="75775D41" w14:textId="70F487AD" w:rsidR="00334BA4" w:rsidRDefault="00334BA4">
      <w:proofErr w:type="spellStart"/>
      <w:r w:rsidRPr="00141372">
        <w:rPr>
          <w:b/>
          <w:bCs/>
          <w:i/>
          <w:iCs/>
        </w:rPr>
        <w:t>Parmotrema</w:t>
      </w:r>
      <w:proofErr w:type="spellEnd"/>
      <w:r w:rsidRPr="00334BA4">
        <w:rPr>
          <w:b/>
          <w:bCs/>
        </w:rPr>
        <w:t xml:space="preserve"> </w:t>
      </w:r>
      <w:r>
        <w:t>– Relatively large, grey foliose lichens with marginal cilia</w:t>
      </w:r>
    </w:p>
    <w:p w14:paraId="7005F7BF" w14:textId="2FFE5CFD" w:rsidR="00334BA4" w:rsidRDefault="00334BA4"/>
    <w:p w14:paraId="4C422077" w14:textId="56A7BB47" w:rsidR="00334BA4" w:rsidRPr="00141372" w:rsidRDefault="00334BA4">
      <w:proofErr w:type="spellStart"/>
      <w:r w:rsidRPr="00141372">
        <w:rPr>
          <w:b/>
          <w:bCs/>
          <w:i/>
          <w:iCs/>
        </w:rPr>
        <w:t>Parmelia</w:t>
      </w:r>
      <w:proofErr w:type="spellEnd"/>
      <w:r>
        <w:rPr>
          <w:b/>
          <w:bCs/>
        </w:rPr>
        <w:t xml:space="preserve"> </w:t>
      </w:r>
      <w:r w:rsidR="00141372">
        <w:rPr>
          <w:b/>
          <w:bCs/>
        </w:rPr>
        <w:t>–</w:t>
      </w:r>
      <w:r>
        <w:rPr>
          <w:b/>
          <w:bCs/>
        </w:rPr>
        <w:t xml:space="preserve"> </w:t>
      </w:r>
      <w:r w:rsidR="00141372">
        <w:t xml:space="preserve">Medium-sized grey lichens with relatively narrow lobes; distinctive cracks form on the thallus; </w:t>
      </w:r>
      <w:proofErr w:type="spellStart"/>
      <w:r w:rsidR="00141372">
        <w:t>rhizine</w:t>
      </w:r>
      <w:proofErr w:type="spellEnd"/>
      <w:r w:rsidR="00141372">
        <w:t xml:space="preserve"> structure can be important for </w:t>
      </w:r>
      <w:r w:rsidR="007269EA">
        <w:t>identification</w:t>
      </w:r>
    </w:p>
    <w:p w14:paraId="4A3F55AD" w14:textId="7AC6A67C" w:rsidR="00334BA4" w:rsidRDefault="00334BA4"/>
    <w:p w14:paraId="31EDDEAE" w14:textId="3C4A2FE8" w:rsidR="00334BA4" w:rsidRDefault="00334BA4">
      <w:proofErr w:type="spellStart"/>
      <w:r w:rsidRPr="00141372">
        <w:rPr>
          <w:b/>
          <w:bCs/>
          <w:i/>
          <w:iCs/>
        </w:rPr>
        <w:t>Ramalina</w:t>
      </w:r>
      <w:proofErr w:type="spellEnd"/>
      <w:r w:rsidRPr="00141372">
        <w:rPr>
          <w:b/>
          <w:bCs/>
          <w:i/>
          <w:iCs/>
        </w:rPr>
        <w:t xml:space="preserve"> </w:t>
      </w:r>
      <w:r>
        <w:t>–</w:t>
      </w:r>
      <w:r w:rsidR="007269EA">
        <w:t xml:space="preserve"> </w:t>
      </w:r>
      <w:r>
        <w:t xml:space="preserve">“Strap lichens”; </w:t>
      </w:r>
      <w:r w:rsidRPr="007269EA">
        <w:rPr>
          <w:i/>
          <w:iCs/>
        </w:rPr>
        <w:t xml:space="preserve">R. </w:t>
      </w:r>
      <w:proofErr w:type="spellStart"/>
      <w:r w:rsidRPr="007269EA">
        <w:rPr>
          <w:i/>
          <w:iCs/>
        </w:rPr>
        <w:t>menziesii</w:t>
      </w:r>
      <w:proofErr w:type="spellEnd"/>
      <w:r>
        <w:t xml:space="preserve"> (“lace lichen”) has a distinctive reticulate thallus (like a fishnet); other species are strap-like</w:t>
      </w:r>
      <w:r w:rsidR="007269EA">
        <w:t>; all are greenish in color; because they do not typically have distinct upper and lower surfaces, they are considered fruticose even though lobes are often flattened</w:t>
      </w:r>
    </w:p>
    <w:p w14:paraId="0DB8CA4D" w14:textId="77777777" w:rsidR="00334BA4" w:rsidRDefault="00334BA4"/>
    <w:p w14:paraId="23F39548" w14:textId="16FA2E8E" w:rsidR="00AB6631" w:rsidRDefault="00334BA4">
      <w:r w:rsidRPr="00141372">
        <w:rPr>
          <w:b/>
          <w:bCs/>
          <w:i/>
          <w:iCs/>
        </w:rPr>
        <w:t>Usnea</w:t>
      </w:r>
      <w:r>
        <w:t xml:space="preserve"> – Fruticose lichens with a</w:t>
      </w:r>
      <w:r w:rsidR="00141372">
        <w:t>n</w:t>
      </w:r>
      <w:r>
        <w:t xml:space="preserve"> elastic-like central cord</w:t>
      </w:r>
    </w:p>
    <w:p w14:paraId="492F4539" w14:textId="4F0B59C5" w:rsidR="00334BA4" w:rsidRDefault="00334BA4"/>
    <w:p w14:paraId="017FC053" w14:textId="08C5113A" w:rsidR="00334BA4" w:rsidRDefault="00334BA4">
      <w:proofErr w:type="spellStart"/>
      <w:r w:rsidRPr="00141372">
        <w:rPr>
          <w:b/>
          <w:bCs/>
          <w:i/>
          <w:iCs/>
        </w:rPr>
        <w:t>Xanthoria</w:t>
      </w:r>
      <w:proofErr w:type="spellEnd"/>
      <w:r w:rsidRPr="00141372">
        <w:rPr>
          <w:b/>
          <w:bCs/>
          <w:i/>
          <w:iCs/>
        </w:rPr>
        <w:t xml:space="preserve"> </w:t>
      </w:r>
      <w:r>
        <w:t xml:space="preserve">and </w:t>
      </w:r>
      <w:proofErr w:type="spellStart"/>
      <w:r w:rsidRPr="00141372">
        <w:rPr>
          <w:b/>
          <w:bCs/>
          <w:i/>
          <w:iCs/>
        </w:rPr>
        <w:t>Xanthomendoza</w:t>
      </w:r>
      <w:proofErr w:type="spellEnd"/>
      <w:r>
        <w:t xml:space="preserve"> (AKA </w:t>
      </w:r>
      <w:proofErr w:type="spellStart"/>
      <w:r w:rsidRPr="00334BA4">
        <w:rPr>
          <w:b/>
          <w:bCs/>
        </w:rPr>
        <w:t>Polycauliona</w:t>
      </w:r>
      <w:proofErr w:type="spellEnd"/>
      <w:r>
        <w:t>) – Small to medium-sized, bright orange foliose lichens that become abundant in polluted places; cortex K+ purple</w:t>
      </w:r>
    </w:p>
    <w:sectPr w:rsidR="00334BA4" w:rsidSect="004F778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6E20D9" w14:textId="77777777" w:rsidR="00285182" w:rsidRDefault="00285182" w:rsidP="007269EA">
      <w:r>
        <w:separator/>
      </w:r>
    </w:p>
  </w:endnote>
  <w:endnote w:type="continuationSeparator" w:id="0">
    <w:p w14:paraId="33857985" w14:textId="77777777" w:rsidR="00285182" w:rsidRDefault="00285182" w:rsidP="00726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CE069" w14:textId="77777777" w:rsidR="007269EA" w:rsidRDefault="007269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CB542" w14:textId="263E9D0F" w:rsidR="007269EA" w:rsidRDefault="00872D16" w:rsidP="007269EA">
    <w:pPr>
      <w:pStyle w:val="Footer"/>
      <w:jc w:val="center"/>
    </w:pPr>
    <w:r>
      <w:t xml:space="preserve">© </w:t>
    </w:r>
    <w:r>
      <w:t xml:space="preserve">2023 - </w:t>
    </w:r>
    <w:r w:rsidR="007269EA">
      <w:t>See more lichen resources at my website: jesseedmiller.com/lichens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305C2" w14:textId="77777777" w:rsidR="007269EA" w:rsidRDefault="007269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678D3" w14:textId="77777777" w:rsidR="00285182" w:rsidRDefault="00285182" w:rsidP="007269EA">
      <w:r>
        <w:separator/>
      </w:r>
    </w:p>
  </w:footnote>
  <w:footnote w:type="continuationSeparator" w:id="0">
    <w:p w14:paraId="75128048" w14:textId="77777777" w:rsidR="00285182" w:rsidRDefault="00285182" w:rsidP="00726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49E9D" w14:textId="77777777" w:rsidR="007269EA" w:rsidRDefault="007269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DCF7F" w14:textId="77777777" w:rsidR="007269EA" w:rsidRDefault="007269E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4B8DC" w14:textId="77777777" w:rsidR="007269EA" w:rsidRDefault="007269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BA4"/>
    <w:rsid w:val="00141372"/>
    <w:rsid w:val="00285182"/>
    <w:rsid w:val="00334BA4"/>
    <w:rsid w:val="004F778A"/>
    <w:rsid w:val="007269EA"/>
    <w:rsid w:val="00872D16"/>
    <w:rsid w:val="00A40B3A"/>
    <w:rsid w:val="00AB6631"/>
    <w:rsid w:val="00C91B35"/>
    <w:rsid w:val="00FE4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3FCA39"/>
  <w15:chartTrackingRefBased/>
  <w15:docId w15:val="{D2B9FAA5-8619-3A42-811E-3B9B4F7E5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69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69EA"/>
  </w:style>
  <w:style w:type="paragraph" w:styleId="Footer">
    <w:name w:val="footer"/>
    <w:basedOn w:val="Normal"/>
    <w:link w:val="FooterChar"/>
    <w:uiPriority w:val="99"/>
    <w:unhideWhenUsed/>
    <w:rsid w:val="007269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69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Miller</dc:creator>
  <cp:keywords/>
  <dc:description/>
  <cp:lastModifiedBy>Jesse Miller</cp:lastModifiedBy>
  <cp:revision>4</cp:revision>
  <dcterms:created xsi:type="dcterms:W3CDTF">2023-11-04T19:00:00Z</dcterms:created>
  <dcterms:modified xsi:type="dcterms:W3CDTF">2023-11-09T16:54:00Z</dcterms:modified>
</cp:coreProperties>
</file>